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66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2F36A7" w:rsidRPr="0070586C" w:rsidRDefault="009E22A3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70586C"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50165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2F36A7" w:rsidRPr="0070586C" w:rsidRDefault="002F36A7" w:rsidP="002F36A7">
      <w:pPr>
        <w:rPr>
          <w:rFonts w:ascii="AcadNusx" w:hAnsi="AcadNusx"/>
          <w:b/>
          <w:noProof/>
          <w:sz w:val="28"/>
          <w:szCs w:val="28"/>
        </w:rPr>
      </w:pP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3D7893" w:rsidRPr="0070586C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70586C">
        <w:rPr>
          <w:rFonts w:ascii="Sylfaen" w:hAnsi="Sylfaen"/>
          <w:b/>
          <w:noProof/>
          <w:sz w:val="28"/>
          <w:szCs w:val="28"/>
          <w:lang w:val="ka-GE"/>
        </w:rPr>
        <w:t xml:space="preserve">  </w:t>
      </w: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</w:t>
      </w:r>
      <w:r w:rsidRPr="0070586C">
        <w:rPr>
          <w:rFonts w:ascii="AcadNusx" w:hAnsi="AcadNusx"/>
          <w:b/>
          <w:noProof/>
          <w:sz w:val="20"/>
          <w:szCs w:val="20"/>
        </w:rPr>
        <w:t xml:space="preserve"> </w:t>
      </w:r>
      <w:r w:rsidRPr="0070586C">
        <w:rPr>
          <w:rFonts w:ascii="AcadNusx" w:hAnsi="AcadNusx"/>
          <w:b/>
          <w:noProof/>
          <w:sz w:val="28"/>
          <w:szCs w:val="28"/>
        </w:rPr>
        <w:t>saswavlo universiteti geomedi</w:t>
      </w:r>
      <w:r w:rsidRPr="0070586C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:rsidR="002F36A7" w:rsidRPr="0070586C" w:rsidRDefault="002F36A7" w:rsidP="002F36A7">
      <w:pPr>
        <w:rPr>
          <w:rFonts w:ascii="AcadNusx" w:hAnsi="AcadNusx"/>
          <w:b/>
          <w:noProof/>
          <w:sz w:val="20"/>
          <w:szCs w:val="20"/>
        </w:rPr>
      </w:pPr>
    </w:p>
    <w:p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1E2A1E" w:rsidRPr="001E2A1E" w:rsidRDefault="002F36A7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hAnsi="Sylfaen" w:cs="Sylfaen"/>
          <w:b/>
          <w:noProof/>
        </w:rPr>
        <w:t>ფაკულტეტი:</w:t>
      </w:r>
      <w:r w:rsidRPr="001E2A1E">
        <w:rPr>
          <w:rFonts w:ascii="Sylfaen" w:hAnsi="Sylfaen" w:cs="Sylfaen"/>
          <w:b/>
          <w:noProof/>
          <w:lang w:val="ka-GE"/>
        </w:rPr>
        <w:t xml:space="preserve">  </w:t>
      </w:r>
      <w:r w:rsidRPr="001E2A1E">
        <w:rPr>
          <w:rFonts w:ascii="Sylfaen" w:hAnsi="Sylfaen" w:cs="Sylfaen"/>
          <w:b/>
          <w:noProof/>
        </w:rPr>
        <w:t xml:space="preserve"> </w:t>
      </w:r>
      <w:r w:rsidRPr="001E2A1E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1E2A1E" w:rsidRPr="001E2A1E" w:rsidRDefault="001E2A1E" w:rsidP="001E2A1E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:rsidR="002F36A7" w:rsidRPr="001E2A1E" w:rsidRDefault="001E2A1E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F36A7" w:rsidRPr="001E2A1E" w:rsidRDefault="002F36A7" w:rsidP="002F36A7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1E2A1E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ლ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ა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ბ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უ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</w:p>
    <w:p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F36A7" w:rsidRPr="001E2A1E" w:rsidRDefault="002F36A7" w:rsidP="002F36A7">
      <w:pPr>
        <w:rPr>
          <w:rFonts w:ascii="Sylfaen" w:hAnsi="Sylfaen"/>
          <w:b/>
        </w:rPr>
      </w:pPr>
      <w:r w:rsidRPr="001E2A1E">
        <w:rPr>
          <w:rFonts w:ascii="Sylfaen" w:hAnsi="Sylfaen" w:cs="Sylfaen"/>
          <w:b/>
          <w:noProof/>
          <w:lang w:val="ka-GE"/>
        </w:rPr>
        <w:t>ს</w:t>
      </w:r>
      <w:r w:rsidRPr="001E2A1E">
        <w:rPr>
          <w:rFonts w:ascii="Sylfaen" w:hAnsi="Sylfaen" w:cs="Sylfaen"/>
          <w:b/>
          <w:noProof/>
        </w:rPr>
        <w:t xml:space="preserve">ასწავლო კურსი: </w:t>
      </w:r>
      <w:r w:rsidRPr="001E2A1E">
        <w:rPr>
          <w:rFonts w:ascii="Sylfaen" w:hAnsi="Sylfaen"/>
          <w:b/>
        </w:rPr>
        <w:t>ადამიანის ანატომია 1</w:t>
      </w:r>
    </w:p>
    <w:p w:rsidR="002F36A7" w:rsidRPr="001E2A1E" w:rsidRDefault="002F36A7" w:rsidP="002F36A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F36A7" w:rsidRPr="001E2A1E" w:rsidRDefault="002F36A7" w:rsidP="002F36A7">
      <w:pPr>
        <w:spacing w:before="240"/>
        <w:rPr>
          <w:rFonts w:ascii="AcadNusx" w:hAnsi="AcadNusx"/>
          <w:b/>
          <w:noProof/>
          <w:lang w:val="ka-GE"/>
        </w:rPr>
      </w:pPr>
      <w:r w:rsidRPr="001E2A1E">
        <w:rPr>
          <w:rFonts w:ascii="Sylfaen" w:hAnsi="Sylfaen" w:cs="Sylfaen"/>
          <w:b/>
          <w:noProof/>
        </w:rPr>
        <w:t xml:space="preserve">ავტორი:  </w:t>
      </w:r>
      <w:r w:rsidR="0021765F" w:rsidRPr="001E2A1E">
        <w:rPr>
          <w:rFonts w:ascii="Sylfaen" w:hAnsi="Sylfaen"/>
          <w:b/>
          <w:lang w:val="ka-GE"/>
        </w:rPr>
        <w:t>ასოცირებული პროფესორი</w:t>
      </w:r>
      <w:r w:rsidR="0047030B" w:rsidRPr="001E2A1E">
        <w:rPr>
          <w:rFonts w:ascii="Sylfaen" w:hAnsi="Sylfaen"/>
          <w:b/>
        </w:rPr>
        <w:t xml:space="preserve"> </w:t>
      </w:r>
      <w:r w:rsidR="0047030B" w:rsidRPr="001E2A1E">
        <w:rPr>
          <w:rFonts w:ascii="Sylfaen" w:hAnsi="Sylfaen"/>
          <w:b/>
          <w:lang w:val="ka-GE"/>
        </w:rPr>
        <w:t>მარიამ ველიჯანაშვილი</w:t>
      </w:r>
    </w:p>
    <w:p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622366" w:rsidRPr="0070586C" w:rsidRDefault="00622366" w:rsidP="00622366">
      <w:pPr>
        <w:jc w:val="center"/>
        <w:rPr>
          <w:rFonts w:ascii="Sylfaen" w:hAnsi="Sylfaen"/>
          <w:b/>
          <w:sz w:val="28"/>
          <w:lang w:val="ka-GE"/>
        </w:rPr>
      </w:pPr>
      <w:r w:rsidRPr="0070586C">
        <w:rPr>
          <w:rFonts w:ascii="Sylfaen" w:hAnsi="Sylfaen"/>
          <w:b/>
          <w:sz w:val="28"/>
        </w:rPr>
        <w:t xml:space="preserve"> </w:t>
      </w:r>
    </w:p>
    <w:p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:rsidR="002F36A7" w:rsidRPr="0070586C" w:rsidRDefault="002F36A7" w:rsidP="00622366">
      <w:pPr>
        <w:jc w:val="center"/>
        <w:rPr>
          <w:b/>
          <w:sz w:val="16"/>
          <w:szCs w:val="16"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სასწავლო კურსის სახელწოდება</w:t>
            </w:r>
            <w:r w:rsidR="004C3D1A" w:rsidRPr="00D137EA">
              <w:rPr>
                <w:rFonts w:ascii="Sylfaen" w:hAnsi="Sylfaen"/>
                <w:b/>
                <w:lang w:val="ka-GE"/>
              </w:rPr>
              <w:t xml:space="preserve">  და სტატუსი</w:t>
            </w:r>
          </w:p>
        </w:tc>
        <w:tc>
          <w:tcPr>
            <w:tcW w:w="7757" w:type="dxa"/>
          </w:tcPr>
          <w:p w:rsidR="00622366" w:rsidRPr="00D137EA" w:rsidRDefault="00622366" w:rsidP="009D615D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>ადამიანის ანატომია 1</w:t>
            </w:r>
          </w:p>
          <w:p w:rsidR="008104B1" w:rsidRPr="00D137EA" w:rsidRDefault="008104B1" w:rsidP="00B84015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</w:rPr>
              <w:t>(</w:t>
            </w:r>
            <w:r w:rsidR="00B84015" w:rsidRPr="00D137EA">
              <w:rPr>
                <w:rFonts w:ascii="Sylfaen" w:hAnsi="Sylfaen"/>
                <w:lang w:val="ka-GE"/>
              </w:rPr>
              <w:t>საბაზისო</w:t>
            </w:r>
            <w:r w:rsidR="00461CDC" w:rsidRPr="00D137EA">
              <w:rPr>
                <w:rFonts w:ascii="Sylfaen" w:hAnsi="Sylfaen"/>
                <w:lang w:val="ka-GE"/>
              </w:rPr>
              <w:t xml:space="preserve"> სავალდებულო </w:t>
            </w:r>
            <w:r w:rsidR="00905FC5" w:rsidRPr="00D137EA">
              <w:rPr>
                <w:rFonts w:ascii="Sylfaen" w:hAnsi="Sylfaen"/>
                <w:lang w:val="ka-GE"/>
              </w:rPr>
              <w:t>კურსი</w:t>
            </w:r>
            <w:r w:rsidRPr="00D137EA">
              <w:rPr>
                <w:rFonts w:ascii="Sylfaen" w:hAnsi="Sylfaen"/>
                <w:lang w:val="ka-GE"/>
              </w:rPr>
              <w:t>)</w:t>
            </w:r>
          </w:p>
        </w:tc>
      </w:tr>
      <w:tr w:rsidR="004C3D1A" w:rsidRPr="00D137EA" w:rsidTr="009D615D">
        <w:tc>
          <w:tcPr>
            <w:tcW w:w="2836" w:type="dxa"/>
          </w:tcPr>
          <w:p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622366" w:rsidRPr="00D137EA" w:rsidTr="009D615D">
        <w:tc>
          <w:tcPr>
            <w:tcW w:w="2836" w:type="dxa"/>
          </w:tcPr>
          <w:p w:rsidR="004C3D1A" w:rsidRPr="00D137EA" w:rsidRDefault="004C3D1A" w:rsidP="004C3D1A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622366" w:rsidRPr="00D137EA" w:rsidRDefault="004C3D1A" w:rsidP="004C3D1A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სახელი</w:t>
            </w:r>
            <w:r w:rsidRPr="00D137EA">
              <w:rPr>
                <w:rFonts w:ascii="Sylfaen" w:hAnsi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57" w:type="dxa"/>
          </w:tcPr>
          <w:p w:rsidR="0047030B" w:rsidRPr="00D137EA" w:rsidRDefault="0021765F" w:rsidP="0047030B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47030B" w:rsidRPr="00D137EA">
              <w:rPr>
                <w:rFonts w:ascii="Sylfaen" w:hAnsi="Sylfaen"/>
                <w:b/>
              </w:rPr>
              <w:t xml:space="preserve"> </w:t>
            </w:r>
            <w:r w:rsidR="0047030B" w:rsidRPr="00D137EA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:rsidR="0047030B" w:rsidRPr="00D137EA" w:rsidRDefault="0047030B" w:rsidP="0047030B">
            <w:pPr>
              <w:tabs>
                <w:tab w:val="left" w:pos="3090"/>
                <w:tab w:val="left" w:pos="5310"/>
              </w:tabs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 xml:space="preserve">მისამართი: ქ. თბილისი, </w:t>
            </w:r>
            <w:r w:rsidR="002639DB" w:rsidRPr="00D137EA">
              <w:rPr>
                <w:rFonts w:ascii="Sylfaen" w:hAnsi="Sylfaen"/>
                <w:lang w:val="ka-GE"/>
              </w:rPr>
              <w:t xml:space="preserve">გორგასლის </w:t>
            </w:r>
            <w:r w:rsidR="002639DB" w:rsidRPr="00D137EA">
              <w:rPr>
                <w:rFonts w:ascii="Sylfaen" w:hAnsi="Sylfaen"/>
              </w:rPr>
              <w:t xml:space="preserve">I </w:t>
            </w:r>
            <w:r w:rsidR="002639DB" w:rsidRPr="00D137EA">
              <w:rPr>
                <w:rFonts w:ascii="Sylfaen" w:hAnsi="Sylfaen"/>
                <w:lang w:val="ka-GE"/>
              </w:rPr>
              <w:t>ჩიხი, 75ა</w:t>
            </w:r>
            <w:r w:rsidRPr="00D137EA">
              <w:rPr>
                <w:rFonts w:ascii="Sylfaen" w:hAnsi="Sylfaen"/>
              </w:rPr>
              <w:t xml:space="preserve">. </w:t>
            </w:r>
          </w:p>
          <w:p w:rsidR="00622366" w:rsidRPr="00D137EA" w:rsidRDefault="0047030B" w:rsidP="00B84015">
            <w:pPr>
              <w:tabs>
                <w:tab w:val="left" w:pos="3090"/>
                <w:tab w:val="left" w:pos="5310"/>
              </w:tabs>
            </w:pPr>
            <w:r w:rsidRPr="00D137EA">
              <w:rPr>
                <w:rFonts w:ascii="Sylfaen" w:hAnsi="Sylfaen"/>
              </w:rPr>
              <w:t>ტელ.</w:t>
            </w:r>
            <w:r w:rsidRPr="00D137EA">
              <w:rPr>
                <w:rFonts w:ascii="Sylfaen" w:hAnsi="Sylfaen"/>
                <w:lang w:val="ka-GE"/>
              </w:rPr>
              <w:t>: 598202213,</w:t>
            </w:r>
            <w:r w:rsidR="00B84015"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</w:rPr>
              <w:t>ელ.ფოსტა:  marikaveli@gmail.com</w:t>
            </w:r>
          </w:p>
        </w:tc>
      </w:tr>
      <w:tr w:rsidR="004C3D1A" w:rsidRPr="00D137EA" w:rsidTr="009D615D">
        <w:tc>
          <w:tcPr>
            <w:tcW w:w="2836" w:type="dxa"/>
          </w:tcPr>
          <w:p w:rsidR="004C3D1A" w:rsidRPr="00D137EA" w:rsidRDefault="004C3D1A" w:rsidP="008A3DBC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:rsidR="004C3D1A" w:rsidRPr="00D137EA" w:rsidRDefault="004C3D1A" w:rsidP="008A3DBC">
            <w:pPr>
              <w:jc w:val="both"/>
              <w:rPr>
                <w:rFonts w:ascii="Sylfaen" w:hAnsi="Sylfaen"/>
                <w:b/>
              </w:rPr>
            </w:pPr>
            <w:r w:rsidRPr="00D137EA">
              <w:rPr>
                <w:rFonts w:ascii="AcadNusx" w:hAnsi="AcadNusx"/>
              </w:rPr>
              <w:t>I</w:t>
            </w:r>
            <w:r w:rsidRPr="00D137EA">
              <w:rPr>
                <w:rFonts w:ascii="Sylfaen" w:hAnsi="Sylfaen"/>
              </w:rPr>
              <w:t xml:space="preserve"> სემესტრი</w:t>
            </w:r>
          </w:p>
        </w:tc>
      </w:tr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7757" w:type="dxa"/>
          </w:tcPr>
          <w:p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სასწავლო კურსის მიზან</w:t>
            </w:r>
            <w:r w:rsidRPr="00D137EA">
              <w:rPr>
                <w:rFonts w:ascii="Sylfaen" w:hAnsi="Sylfaen"/>
                <w:lang w:val="ka-GE"/>
              </w:rPr>
              <w:t>ია</w:t>
            </w:r>
            <w:r w:rsidRPr="00D137EA">
              <w:rPr>
                <w:rFonts w:ascii="Sylfaen" w:hAnsi="Sylfaen"/>
              </w:rPr>
              <w:t xml:space="preserve"> სტუდენტ</w:t>
            </w:r>
            <w:r w:rsidRPr="00D137EA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>შეასწავლოს:</w:t>
            </w:r>
          </w:p>
          <w:p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ჯანმრთელი ადამიანის ორგანიზმის ქსოვილები, სისტემები და ორგანოები; </w:t>
            </w:r>
          </w:p>
          <w:p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აგებულება, თავისებურებები;</w:t>
            </w:r>
          </w:p>
          <w:p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აღნიშნული ორგანოებისა და მათი სისტემების ინდივიდუალური განვითარების თავისებურებები; </w:t>
            </w:r>
          </w:p>
          <w:p w:rsidR="00622366" w:rsidRPr="00D137EA" w:rsidRDefault="00622366" w:rsidP="009D615D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622366" w:rsidRPr="00D137EA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შესწავლისას უპირატესი ყურადღება ექცევა საჭმლის მომნელებელი სისტემის აგებულებას, განსაკუთრებით კი მის საწყის ნაწილს – პირის ღრუსა და მის სტრუქტურებს. </w:t>
            </w:r>
          </w:p>
        </w:tc>
      </w:tr>
      <w:tr w:rsidR="00622366" w:rsidRPr="00D137EA" w:rsidTr="009D615D">
        <w:tc>
          <w:tcPr>
            <w:tcW w:w="2836" w:type="dxa"/>
          </w:tcPr>
          <w:p w:rsidR="004C3D1A" w:rsidRPr="00D137EA" w:rsidRDefault="00622366" w:rsidP="009D615D">
            <w:pPr>
              <w:rPr>
                <w:rFonts w:ascii="AcadNusx" w:hAnsi="AcadNusx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t>კრედიტების რაოდენობა</w:t>
            </w:r>
            <w:r w:rsidR="00A374BF" w:rsidRPr="00D137EA">
              <w:rPr>
                <w:rFonts w:ascii="Sylfaen" w:hAnsi="Sylfaen"/>
                <w:b/>
              </w:rPr>
              <w:t xml:space="preserve"> </w:t>
            </w:r>
            <w:r w:rsidR="00A374BF" w:rsidRPr="00D137EA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4C3D1A" w:rsidRPr="00D137EA" w:rsidRDefault="004C3D1A" w:rsidP="004C3D1A">
            <w:pPr>
              <w:rPr>
                <w:rFonts w:ascii="AcadNusx" w:hAnsi="AcadNusx"/>
                <w:lang w:val="ka-GE"/>
              </w:rPr>
            </w:pPr>
          </w:p>
          <w:p w:rsidR="00622366" w:rsidRPr="00D137EA" w:rsidRDefault="004C3D1A" w:rsidP="004C3D1A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:rsidR="00622366" w:rsidRPr="00D137EA" w:rsidRDefault="004E3BA0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 xml:space="preserve">4 </w:t>
            </w:r>
            <w:r w:rsidR="00622366" w:rsidRPr="00D137EA">
              <w:rPr>
                <w:rFonts w:ascii="Sylfaen" w:hAnsi="Sylfaen"/>
              </w:rPr>
              <w:t xml:space="preserve">კრედიტი;    </w:t>
            </w:r>
          </w:p>
          <w:p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საკონტაქტო საათების რაოდენობა</w:t>
            </w:r>
            <w:r w:rsidR="0003021C" w:rsidRPr="00D137EA">
              <w:rPr>
                <w:rFonts w:ascii="Sylfaen" w:hAnsi="Sylfaen"/>
              </w:rPr>
              <w:t xml:space="preserve"> –  4</w:t>
            </w:r>
            <w:r w:rsidR="0003021C" w:rsidRPr="00D137EA">
              <w:rPr>
                <w:rFonts w:ascii="Sylfaen" w:hAnsi="Sylfaen"/>
                <w:lang w:val="ka-GE"/>
              </w:rPr>
              <w:t>8</w:t>
            </w:r>
            <w:r w:rsidRPr="00D137EA">
              <w:rPr>
                <w:rFonts w:ascii="Sylfaen" w:hAnsi="Sylfaen"/>
              </w:rPr>
              <w:t>საათი (ლექცია - 15 სთ,</w:t>
            </w:r>
            <w:r w:rsidR="00B84015"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</w:rPr>
              <w:t>პრაქტიკული მეცადინეობა</w:t>
            </w:r>
            <w:r w:rsidR="0003021C" w:rsidRPr="00D137EA">
              <w:rPr>
                <w:rFonts w:ascii="Sylfaen" w:hAnsi="Sylfaen"/>
              </w:rPr>
              <w:t xml:space="preserve"> - 30</w:t>
            </w:r>
            <w:r w:rsidRPr="00D137EA">
              <w:rPr>
                <w:rFonts w:ascii="Sylfaen" w:hAnsi="Sylfaen"/>
              </w:rPr>
              <w:t xml:space="preserve"> სთ, შუალედური </w:t>
            </w:r>
            <w:r w:rsidR="0003021C" w:rsidRPr="00D137EA">
              <w:rPr>
                <w:rFonts w:ascii="Sylfaen" w:hAnsi="Sylfaen"/>
                <w:lang w:val="ka-GE"/>
              </w:rPr>
              <w:t>გამოცდა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AcadNusx" w:hAnsi="AcadNusx"/>
              </w:rPr>
              <w:t>–</w:t>
            </w:r>
            <w:r w:rsidRPr="00D137EA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დამოუკიდებელი მუშაობა</w:t>
            </w:r>
            <w:r w:rsidR="004E3BA0" w:rsidRPr="00D137EA">
              <w:rPr>
                <w:rFonts w:ascii="Sylfaen" w:hAnsi="Sylfaen"/>
              </w:rPr>
              <w:t xml:space="preserve">  -  </w:t>
            </w:r>
            <w:r w:rsidR="0003021C" w:rsidRPr="00D137EA">
              <w:rPr>
                <w:rFonts w:ascii="Sylfaen" w:hAnsi="Sylfaen"/>
                <w:lang w:val="ka-GE"/>
              </w:rPr>
              <w:t>52</w:t>
            </w:r>
            <w:r w:rsidRPr="00D137EA">
              <w:rPr>
                <w:rFonts w:ascii="Sylfaen" w:hAnsi="Sylfaen"/>
              </w:rPr>
              <w:t xml:space="preserve"> სთ.  </w:t>
            </w:r>
          </w:p>
          <w:p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საათების რაოდენობა  სულ</w:t>
            </w:r>
            <w:r w:rsidR="004E3BA0" w:rsidRPr="00D137EA">
              <w:rPr>
                <w:rFonts w:ascii="Sylfaen" w:hAnsi="Sylfaen"/>
              </w:rPr>
              <w:t xml:space="preserve"> 1</w:t>
            </w:r>
            <w:r w:rsidR="004E3BA0" w:rsidRPr="00D137EA">
              <w:rPr>
                <w:rFonts w:ascii="Sylfaen" w:hAnsi="Sylfaen"/>
                <w:lang w:val="ka-GE"/>
              </w:rPr>
              <w:t>00</w:t>
            </w:r>
            <w:r w:rsidRPr="00D137EA">
              <w:rPr>
                <w:rFonts w:ascii="Sylfaen" w:hAnsi="Sylfaen"/>
              </w:rPr>
              <w:t xml:space="preserve"> სთ.</w:t>
            </w:r>
          </w:p>
          <w:p w:rsidR="00B84015" w:rsidRPr="00D137EA" w:rsidRDefault="00B84015" w:rsidP="003C4ED4">
            <w:pPr>
              <w:rPr>
                <w:rFonts w:ascii="Sylfaen" w:hAnsi="Sylfaen"/>
                <w:lang w:val="ka-GE"/>
              </w:rPr>
            </w:pPr>
          </w:p>
          <w:p w:rsidR="00A142A8" w:rsidRPr="00D137EA" w:rsidRDefault="00A142A8" w:rsidP="00A142A8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C4ED4" w:rsidRPr="00D137EA" w:rsidRDefault="003C4ED4" w:rsidP="009D615D">
            <w:pPr>
              <w:jc w:val="both"/>
              <w:rPr>
                <w:rFonts w:ascii="Sylfaen" w:hAnsi="Sylfaen"/>
              </w:rPr>
            </w:pPr>
          </w:p>
          <w:p w:rsidR="003C4ED4" w:rsidRPr="00D137EA" w:rsidRDefault="003C4ED4" w:rsidP="009D615D">
            <w:pPr>
              <w:jc w:val="both"/>
              <w:rPr>
                <w:rFonts w:ascii="AcadNusx" w:hAnsi="AcadNusx"/>
              </w:rPr>
            </w:pPr>
          </w:p>
        </w:tc>
      </w:tr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</w:t>
            </w:r>
            <w:r w:rsidRPr="00D137EA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7757" w:type="dxa"/>
          </w:tcPr>
          <w:p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ka-GE"/>
              </w:rPr>
              <w:t>წინაპირობები არა აქვს</w:t>
            </w:r>
          </w:p>
        </w:tc>
      </w:tr>
      <w:tr w:rsidR="00622366" w:rsidRPr="00D137EA" w:rsidTr="009D615D">
        <w:trPr>
          <w:trHeight w:val="452"/>
        </w:trPr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57" w:type="dxa"/>
          </w:tcPr>
          <w:p w:rsidR="00622366" w:rsidRPr="00D137EA" w:rsidRDefault="00622366" w:rsidP="009D615D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 </w:t>
            </w:r>
          </w:p>
          <w:p w:rsidR="00622366" w:rsidRPr="00D137EA" w:rsidRDefault="00622366" w:rsidP="009D615D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 xml:space="preserve">სტუდენტს </w:t>
            </w:r>
            <w:r w:rsidR="002639DB" w:rsidRPr="00D137EA">
              <w:rPr>
                <w:rFonts w:ascii="Sylfaen" w:hAnsi="Sylfaen"/>
                <w:lang w:val="ka-GE"/>
              </w:rPr>
              <w:t>ექნება</w:t>
            </w:r>
            <w:r w:rsidRPr="00D137EA">
              <w:rPr>
                <w:rFonts w:ascii="Sylfaen" w:hAnsi="Sylfaen"/>
                <w:lang w:val="ka-GE"/>
              </w:rPr>
              <w:t>:</w:t>
            </w:r>
          </w:p>
          <w:p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ჯანმრთელი ადამიანის ორგანიზმის ქსოვილები, სისტემები და ორგანოები</w:t>
            </w:r>
            <w:r w:rsidR="002639DB" w:rsidRPr="00D137EA">
              <w:rPr>
                <w:rFonts w:ascii="Sylfaen" w:hAnsi="Sylfaen"/>
                <w:lang w:val="ka-GE"/>
              </w:rPr>
              <w:t>ს ღრმა სისტემური ცოდნა</w:t>
            </w:r>
            <w:r w:rsidRPr="00D137EA">
              <w:rPr>
                <w:rFonts w:ascii="Sylfaen" w:hAnsi="Sylfaen"/>
                <w:lang w:val="ka-GE"/>
              </w:rPr>
              <w:t xml:space="preserve">; </w:t>
            </w:r>
          </w:p>
          <w:p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აგებულება, თავისებურებები;</w:t>
            </w:r>
          </w:p>
          <w:p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lastRenderedPageBreak/>
              <w:t xml:space="preserve">აღნიშნული ორგანოებისა და მათი სისტემების ინდივიდუალური განვითარების თავისებურებები; </w:t>
            </w:r>
          </w:p>
          <w:p w:rsidR="002639DB" w:rsidRPr="00D137EA" w:rsidRDefault="002639DB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 w:rsidRPr="00D137EA">
              <w:rPr>
                <w:rFonts w:ascii="Sylfaen" w:hAnsi="Sylfaen"/>
                <w:u w:color="FF0000"/>
              </w:rPr>
              <w:t>ეცოდინება</w:t>
            </w:r>
            <w:r w:rsidRPr="00D137EA">
              <w:rPr>
                <w:rFonts w:ascii="Sylfaen" w:hAnsi="Sylfaen"/>
                <w:u w:color="FF0000"/>
                <w:lang w:val="ka-GE"/>
              </w:rPr>
              <w:t xml:space="preserve"> საგნის</w:t>
            </w:r>
            <w:r w:rsidRPr="00D137EA">
              <w:rPr>
                <w:rFonts w:ascii="Sylfaen" w:hAnsi="Sylfaen"/>
                <w:u w:color="FF0000"/>
              </w:rPr>
              <w:t xml:space="preserve"> კრიტიკული გააზრება, რომელიც მოიცავს აღნიშნული საქმიანობის სფეროს ზოგიერთ უახლეს მიღწევებს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:rsidR="002639DB" w:rsidRPr="00D137EA" w:rsidRDefault="002639DB" w:rsidP="002639DB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622366" w:rsidRPr="00D137EA" w:rsidRDefault="00622366" w:rsidP="009D615D">
            <w:pPr>
              <w:jc w:val="both"/>
              <w:rPr>
                <w:rFonts w:ascii="AcadNusx" w:hAnsi="AcadNusx"/>
                <w:lang w:val="de-DE"/>
              </w:rPr>
            </w:pPr>
          </w:p>
          <w:p w:rsidR="0062236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                                    2</w:t>
            </w:r>
            <w:r w:rsidR="00622366" w:rsidRPr="00D137EA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:rsidR="002D454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</w:p>
          <w:p w:rsidR="002D4546" w:rsidRPr="00D137EA" w:rsidRDefault="002D4546" w:rsidP="002D454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2D4546" w:rsidRPr="00D137EA" w:rsidRDefault="002D4546" w:rsidP="002D4546">
            <w:pPr>
              <w:jc w:val="both"/>
              <w:rPr>
                <w:rFonts w:ascii="Sylfaen" w:hAnsi="Sylfaen"/>
                <w:lang w:val="ka-GE"/>
              </w:rPr>
            </w:pPr>
          </w:p>
          <w:p w:rsidR="002D4546" w:rsidRPr="00D137EA" w:rsidRDefault="002D4546" w:rsidP="002D4546">
            <w:pPr>
              <w:pStyle w:val="abzacixml"/>
              <w:rPr>
                <w:sz w:val="24"/>
                <w:szCs w:val="24"/>
              </w:rPr>
            </w:pPr>
            <w:r w:rsidRPr="00D137EA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de-DE"/>
              </w:rPr>
              <w:t xml:space="preserve"> </w:t>
            </w:r>
          </w:p>
          <w:p w:rsidR="00622366" w:rsidRPr="00D137EA" w:rsidRDefault="006C311E" w:rsidP="0062236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სტუდენტი შეძლებს </w:t>
            </w:r>
            <w:r w:rsidR="00622366"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აგებულებისა და მათი ურთიერთკავშირის აღწერას.</w:t>
            </w:r>
          </w:p>
          <w:p w:rsidR="002639DB" w:rsidRPr="00D137EA" w:rsidRDefault="002639DB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გამოიყენებას პროფესიული საქმიანობის წარმოების პროცესში.</w:t>
            </w:r>
          </w:p>
          <w:p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რე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მოძიებას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ბული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ისე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თუ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D137EA">
              <w:rPr>
                <w:bCs/>
                <w:lang w:val="ka-GE"/>
              </w:rPr>
              <w:t xml:space="preserve">,   </w:t>
            </w:r>
            <w:r w:rsidRPr="00D137EA">
              <w:rPr>
                <w:rFonts w:ascii="Sylfaen" w:hAnsi="Sylfaen" w:cs="Sylfaen"/>
                <w:bCs/>
                <w:lang w:val="ka-GE"/>
              </w:rPr>
              <w:t>რათა</w:t>
            </w:r>
            <w:r w:rsidRPr="00D137EA">
              <w:rPr>
                <w:bCs/>
                <w:lang w:val="ka-GE"/>
              </w:rPr>
              <w:t xml:space="preserve">   </w:t>
            </w:r>
            <w:r w:rsidRPr="00D137EA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D137EA">
              <w:rPr>
                <w:bCs/>
                <w:lang w:val="ka-GE"/>
              </w:rPr>
              <w:t xml:space="preserve">    </w:t>
            </w:r>
            <w:r w:rsidRPr="00D137EA">
              <w:rPr>
                <w:rFonts w:ascii="Sylfaen" w:hAnsi="Sylfaen" w:cs="Sylfaen"/>
                <w:bCs/>
                <w:lang w:val="ka-GE"/>
              </w:rPr>
              <w:t>მათი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D137EA">
              <w:rPr>
                <w:bCs/>
                <w:lang w:val="ka-GE"/>
              </w:rPr>
              <w:t>.</w:t>
            </w:r>
            <w:r w:rsidRPr="00D137EA">
              <w:rPr>
                <w:rFonts w:ascii="Sylfaen" w:hAnsi="Sylfaen"/>
                <w:bCs/>
                <w:lang w:val="ka-GE"/>
              </w:rPr>
              <w:br/>
            </w:r>
          </w:p>
          <w:p w:rsidR="002639DB" w:rsidRPr="00D137EA" w:rsidRDefault="002D4546" w:rsidP="002D4546">
            <w:pPr>
              <w:ind w:left="720"/>
              <w:rPr>
                <w:b/>
              </w:rPr>
            </w:pPr>
            <w:r w:rsidRPr="00D137EA">
              <w:rPr>
                <w:rFonts w:ascii="Sylfaen" w:hAnsi="Sylfaen"/>
                <w:b/>
                <w:bCs/>
                <w:lang w:val="ka-GE"/>
              </w:rPr>
              <w:t xml:space="preserve">3. 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br/>
            </w:r>
          </w:p>
          <w:p w:rsidR="002D4546" w:rsidRPr="00D137EA" w:rsidRDefault="002D4546" w:rsidP="002D4546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>სტუდენტს შეეძლება:</w:t>
            </w:r>
          </w:p>
          <w:p w:rsidR="002D4546" w:rsidRPr="00D137EA" w:rsidRDefault="002D4546" w:rsidP="002D4546">
            <w:pPr>
              <w:rPr>
                <w:rFonts w:ascii="Sylfaen" w:hAnsi="Sylfaen"/>
                <w:b/>
                <w:lang w:val="ka-GE"/>
              </w:rPr>
            </w:pPr>
          </w:p>
          <w:p w:rsidR="002D4546" w:rsidRPr="00D137EA" w:rsidRDefault="002D4546" w:rsidP="002D4546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137EA">
              <w:rPr>
                <w:rFonts w:ascii="Sylfaen" w:hAnsi="Sylfaen" w:cs="Sylfaen"/>
                <w:lang w:val="ka-GE"/>
              </w:rPr>
              <w:t>გააცნობიეროს</w:t>
            </w:r>
            <w:r w:rsidRPr="00D137EA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2D4546" w:rsidRPr="00D137EA" w:rsidRDefault="002D4546" w:rsidP="002D4546">
            <w:pPr>
              <w:rPr>
                <w:rFonts w:ascii="Sylfaen" w:hAnsi="Sylfaen"/>
                <w:lang w:val="ka-GE"/>
              </w:rPr>
            </w:pPr>
          </w:p>
          <w:p w:rsidR="002639DB" w:rsidRPr="00D137EA" w:rsidRDefault="002D4546" w:rsidP="002D454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:rsidR="002639DB" w:rsidRPr="00D137EA" w:rsidRDefault="002639DB" w:rsidP="002639DB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D137EA">
              <w:rPr>
                <w:rFonts w:ascii="Sylfaen" w:hAnsi="Sylfaen"/>
                <w:color w:val="000000"/>
                <w:lang w:val="ka-GE"/>
              </w:rPr>
              <w:t>დამოუკიდებლად იმუშაოს დარგობრივ  ლიტერატურასთან</w:t>
            </w:r>
            <w:r w:rsidRPr="00D137EA">
              <w:rPr>
                <w:color w:val="000000"/>
                <w:lang w:val="ka-GE"/>
              </w:rPr>
              <w:t>,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D137EA">
              <w:rPr>
                <w:color w:val="000000"/>
                <w:lang w:val="ka-GE"/>
              </w:rPr>
              <w:t xml:space="preserve"> </w:t>
            </w:r>
            <w:r w:rsidRPr="00D137EA">
              <w:rPr>
                <w:rFonts w:ascii="Sylfaen" w:hAnsi="Sylfaen"/>
                <w:color w:val="000000"/>
                <w:lang w:val="ka-GE"/>
              </w:rPr>
              <w:t>ვებ</w:t>
            </w:r>
            <w:r w:rsidRPr="00D137EA">
              <w:rPr>
                <w:color w:val="000000"/>
                <w:lang w:val="ka-GE"/>
              </w:rPr>
              <w:t>-</w:t>
            </w:r>
            <w:r w:rsidRPr="00D137EA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D137EA">
              <w:rPr>
                <w:color w:val="000000"/>
                <w:lang w:val="ka-GE"/>
              </w:rPr>
              <w:t xml:space="preserve">; 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:rsidR="002639DB" w:rsidRPr="00D137EA" w:rsidRDefault="002639DB" w:rsidP="002639DB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D137EA">
              <w:rPr>
                <w:rFonts w:ascii="Sylfaen" w:hAnsi="Sylfaen"/>
                <w:lang w:val="ka-GE"/>
              </w:rPr>
              <w:t xml:space="preserve"> შეაფასებ</w:t>
            </w:r>
            <w:r w:rsidRPr="00D137EA">
              <w:rPr>
                <w:rFonts w:ascii="Sylfaen" w:hAnsi="Sylfaen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სხვებს.         შეძლებს     საკუთარი    კომპეტენციის არეალის  განსაზღვრას     და   პროფესიული       ეთიკის     ფარგლებში მუშაობას. </w:t>
            </w:r>
          </w:p>
          <w:p w:rsidR="00622366" w:rsidRPr="00D137EA" w:rsidRDefault="00622366" w:rsidP="009D615D">
            <w:pPr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b/>
              </w:rPr>
              <w:t xml:space="preserve">                                              </w:t>
            </w:r>
          </w:p>
        </w:tc>
      </w:tr>
      <w:tr w:rsidR="00952D46" w:rsidRPr="00D137EA" w:rsidTr="009D615D">
        <w:trPr>
          <w:trHeight w:val="452"/>
        </w:trPr>
        <w:tc>
          <w:tcPr>
            <w:tcW w:w="2836" w:type="dxa"/>
          </w:tcPr>
          <w:p w:rsidR="00952D46" w:rsidRPr="00D137EA" w:rsidRDefault="00952D4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57" w:type="dxa"/>
          </w:tcPr>
          <w:p w:rsidR="00952D46" w:rsidRDefault="00952D46" w:rsidP="00250D81">
            <w:pPr>
              <w:rPr>
                <w:rFonts w:ascii="AcadNusx" w:hAnsi="AcadNusx"/>
                <w:b/>
              </w:rPr>
            </w:pPr>
          </w:p>
          <w:p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1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ანატომიის საგანი. შესწავლის მეთოდები. ქსოვილები, ორგანოებისა და სისტემების აგებულების ზოგადი პრინციპები. განზომილებები, სიდიდეები. სიბრტყეები. ძვლოვანი ქსოვილი მისი ნაირსახეობები. ძვალთა კლასიფიკაცია</w:t>
            </w:r>
            <w:r w:rsidRPr="00D137EA">
              <w:rPr>
                <w:rFonts w:ascii="AcadNusx" w:hAnsi="AcadNusx"/>
              </w:rPr>
              <w:t>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ადამიანის ორგანიზმის სტრუქტურული ელემენტები. მათი გაერთიანების დონეები და ორგანიზმის ერთიანობა. ორგანიზმის ზრდა-განვითარების თავისებურებანი.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ძვალი როგორც ორგანო, ძვლის აგებულება. ძვლის ბიოქიმიური, ფიზიკური და მექანიკური თვისებები. ძვლების კლასიფიკაცია ფორმის და აგებულების მიხედვით.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2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ჩონჩხის ზოგადი დახასიათება. მისი ნაწილები. ღეძულა ჩონჩხი.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(1ქულა); 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მალები. ხერხემალი მთლიანად. გულმკერდის ჩონჩხი. მალები, მკერდის ძვალი. ზემო და ქვემო კიდურების ძვლები.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3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თავის ქალას ჩონჩხი, ტვინის ქალა.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 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თავის ქალა, ტვინის ქალას ძვლები. განვითარება, ასაკობრივი თავისებურებები.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4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სახის ქალას ძვლები. საღეჭი აპარატის ძვლოვანი საფუძველი ზედა და ქვედა ყბის ძვლები.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სახის ქალას ძვლები, ჰაეროვანი წიაღები, მათი დანიშნულება ზედა და ქვედა ყბის ძვლები.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თეორიული მასალის დასწავლა.  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5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ძვალთა შენაწევრებანი. კლასიფიკაცია, უწყვეტი და წყვეტილი შეერთების სახეები. სახსარში მისი ძირითადი და დამატებითი ელემენტები, კლასიფიკაცია სირთულის მიხედვით. თავის ქალას წყვეტილი და უწყვეტი შეერთებანი.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ქულა),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ძვალთა შენაწევრებანი. კლასიფიკაცია, უწყვეტი და წყვეტილი შეერთების სახეები. სახსარში მისი ძირითადი და დამატებითი ელემენტები, კლასიფიკაცია სირთულის მიხედვით. თავის ქალას წყვეტილი და უწყვეტი შეერთებანი. ატლანტ-კეფის და საფეთქელ-ქვედა ყბის სახსარი. ნაკერები, ყიფლიბანდები.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6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lastRenderedPageBreak/>
              <w:t>სწავლება კუნთებზე. კლასიფიკაცია. მიმიკური და საღეჭი კუნთები კისრის კუნთები.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გამოკითხვა (1 ქულა), 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კუნთები, მათი კლასიფიკაცია, სახის კუნთები. მიმიკური და საღეჭი კუნთების მოქმედების თავისებურებები. კისრის კუნთები.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7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 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სისტემა. ზოგადი მიმოხილვა. წინა, შუა და უკანა ნაწლავი, მათი ანატომიური აგებულება და თავისებურებები. საჭმლის მომნელებელი მილის ჯირკვლები.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სისტემა. ზოგადი მიმოხილვა. წინა, შუა და უკანა ნაწლავი, მათი ანატომიური აგებულება და თავისებურებები. საჭმლის მომნელებელი მილის ჯირკვლები.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8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შუალედური </w:t>
            </w:r>
            <w:r w:rsidRPr="00D137EA">
              <w:rPr>
                <w:rFonts w:ascii="Sylfaen" w:hAnsi="Sylfaen"/>
                <w:b/>
                <w:lang w:val="ka-GE"/>
              </w:rPr>
              <w:t>გამოცდა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1 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9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პირის ღრუ, კბილები, ენა ანატომიური აგებულება.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r w:rsidRPr="00D137EA">
              <w:rPr>
                <w:rFonts w:ascii="Sylfaen" w:hAnsi="Sylfaen"/>
                <w:b/>
              </w:rPr>
              <w:t>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პირის ღრუს ანატომიური აგებულება, კბილები როგორც ძვლოვანი ორგანო. მაგარი და რბილი სასა, ღრძილები, ენა, როგორც კუნთოვანი ორგანო.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10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სისტემის ჯირკვლების დახასიათება. თავისებურებანი. სანერწყვე ჯირკვლები.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 xml:space="preserve">შესწავლილი მასალის ზეპირი გამოკითხვა (1 ქულა),  </w:t>
            </w:r>
          </w:p>
          <w:p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სისტემის ჯირკვლები. ღვიძლი, პანკრეასი. აგებულება მოქმედების მექანიზმი.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სანერწყვე ჯირკვლები, ანატომიური აგებულება, ადგილმდებარეობა, დანიშნულება, მოქმედების მექანიზმი.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1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სასუნთქი სისტემა. ზოგადი მიმოხილვა.  ცხვირი მისი გასავლები. ცხვირის ღრუ.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სასუნთქი სისტემის მიმოხილვა, ცხვირის აგებულება, ნიჟარები, გასავლები, ხორხი, ხახა, ცხვირის ღრუ, ჰაეროვანი წიაღების გასავალი გზები.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აირთა ცვლის აპარატი, ფილტვები, შუასაყარი.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აირთა ცვლის აპარატის დახასიათება, ფილტვები, ბრონქიალური ხე, ფილტვის წილები; შუასაყრსი მიმოხილვა. წინა და უკანა შუასაყრის ორგანოები.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3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შარდ. სასქესო სისტემა. შარდის წარმოქმნელი და გამომყოფი ორგანოები.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შარდ. სასქესო სისტემა. შარდის წარმოქმნელი ორგანოები. თირკმელი, მისი აგებულება, პირველადი შარდის წარმოქმნის მექანიზმები შარდის გამომყოფი ორგანოები, მათი ანატომიური აგებულება. შარდის ბუჭტი, შარდსადენი, შარდსაწვეთები.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თეორიული </w:t>
            </w:r>
            <w:r w:rsidRPr="00D137EA">
              <w:rPr>
                <w:rFonts w:ascii="Sylfaen" w:hAnsi="Sylfaen"/>
                <w:lang w:val="ka-GE"/>
              </w:rPr>
              <w:lastRenderedPageBreak/>
              <w:t>მასალის დასწავლა.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ka-GE"/>
              </w:rPr>
              <w:t xml:space="preserve"> 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4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რეპროდუქციული სისტემა. მამაკაცის სასქესო ორგანოები. ანატომიური აგებულება.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მამაკაცის სასქესო ორგანოები, მათი ადგილმდებარეობა, აგებულება.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5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რეპროდუქციული სისტემა. ქალის სასქესო ორგანოები. ანატომიური აგებულება.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ქალის სასქესო ორგანოები, მათი ადგილმდებარეობა, აგებულება.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6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შინაგანი სეკრეციის ჯირკვლები. აგებულება, ადგილმდებარეობა მოქმედების თავისებურებები.</w:t>
            </w:r>
          </w:p>
          <w:p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ენდოკრინული სისტემა. შინაგანი სეკრეციის ჯირკვლები. ადგილმდებარეობა, ჰორმონების ჰიპერ და ჰიპო ფუნქცია. მოქმედების მექანიზმი. სადინრიანი და უსადინრო ჯირკლების შედარება.</w:t>
            </w:r>
          </w:p>
          <w:p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:rsidR="00952D46" w:rsidRPr="00D137EA" w:rsidRDefault="00280FC7" w:rsidP="00BB609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7</w:t>
            </w:r>
            <w:r w:rsidRPr="00D137EA">
              <w:rPr>
                <w:rFonts w:ascii="Sylfaen" w:hAnsi="Sylfaen"/>
                <w:b/>
              </w:rPr>
              <w:t xml:space="preserve">-19 კვირა - </w:t>
            </w:r>
            <w:r w:rsidRPr="00D137EA">
              <w:rPr>
                <w:rFonts w:ascii="Sylfaen" w:hAnsi="Sylfaen"/>
                <w:b/>
                <w:lang w:val="en-US"/>
              </w:rPr>
              <w:t>დასკვნი</w:t>
            </w:r>
            <w:r w:rsidRPr="00D137EA">
              <w:rPr>
                <w:rFonts w:ascii="Sylfaen" w:hAnsi="Sylfaen"/>
                <w:b/>
                <w:lang w:val="ka-GE"/>
              </w:rPr>
              <w:t xml:space="preserve">თი </w:t>
            </w:r>
            <w:r w:rsidRPr="00D137EA">
              <w:rPr>
                <w:rFonts w:ascii="Sylfaen" w:hAnsi="Sylfaen"/>
                <w:b/>
              </w:rPr>
              <w:t>გამოცდა - 2სთ.</w:t>
            </w:r>
          </w:p>
        </w:tc>
      </w:tr>
    </w:tbl>
    <w:p w:rsidR="00622366" w:rsidRPr="00D137EA" w:rsidRDefault="00622366" w:rsidP="00622366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:rsidTr="009D615D">
        <w:tc>
          <w:tcPr>
            <w:tcW w:w="2836" w:type="dxa"/>
          </w:tcPr>
          <w:p w:rsidR="00622366" w:rsidRPr="00D137EA" w:rsidRDefault="0007642B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სწავლების </w:t>
            </w:r>
            <w:r w:rsidRPr="00D137EA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:rsidR="00622366" w:rsidRPr="00D137EA" w:rsidRDefault="00852247" w:rsidP="0007642B">
            <w:pPr>
              <w:rPr>
                <w:rFonts w:ascii="Sylfaen" w:hAnsi="Sylfaen"/>
                <w:lang w:val="ka-GE"/>
              </w:rPr>
            </w:pPr>
            <w:r w:rsidRPr="00D137EA">
              <w:rPr>
                <w:lang w:val="ka-GE"/>
              </w:rPr>
              <w:t xml:space="preserve"> </w:t>
            </w:r>
            <w:r w:rsidR="00CE1065" w:rsidRPr="00D137EA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</w:tc>
      </w:tr>
      <w:tr w:rsidR="004C3D1A" w:rsidRPr="00D137EA" w:rsidTr="009D615D">
        <w:tc>
          <w:tcPr>
            <w:tcW w:w="2836" w:type="dxa"/>
          </w:tcPr>
          <w:p w:rsidR="004C3D1A" w:rsidRPr="00D137EA" w:rsidRDefault="004C3D1A" w:rsidP="009D615D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137EA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D137EA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D137EA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137EA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57" w:type="dxa"/>
          </w:tcPr>
          <w:p w:rsidR="004C3D1A" w:rsidRPr="00D137EA" w:rsidRDefault="008F5C45" w:rsidP="00852247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D137EA">
              <w:rPr>
                <w:rFonts w:ascii="Sylfaen" w:hAnsi="Sylfaen"/>
                <w:color w:val="000000" w:themeColor="text1"/>
                <w:lang w:val="ka-GE"/>
              </w:rPr>
              <w:lastRenderedPageBreak/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</w:tc>
      </w:tr>
      <w:tr w:rsidR="0007642B" w:rsidRPr="00D137EA" w:rsidTr="009D615D">
        <w:tc>
          <w:tcPr>
            <w:tcW w:w="2836" w:type="dxa"/>
          </w:tcPr>
          <w:p w:rsidR="0007642B" w:rsidRPr="00D137EA" w:rsidRDefault="00A236E4" w:rsidP="009D615D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სწავლების/</w:t>
            </w:r>
            <w:r w:rsidR="0007642B" w:rsidRPr="00D137EA">
              <w:rPr>
                <w:rFonts w:ascii="Sylfaen" w:hAnsi="Sylfaen"/>
                <w:b/>
              </w:rPr>
              <w:t>სწავლის მეთოდები</w:t>
            </w:r>
          </w:p>
          <w:p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  <w:p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57" w:type="dxa"/>
          </w:tcPr>
          <w:p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852247" w:rsidRPr="00D137EA" w:rsidRDefault="00852247" w:rsidP="0085224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r w:rsidRPr="00D137EA">
              <w:rPr>
                <w:rFonts w:ascii="Sylfaen" w:hAnsi="Sylfaen" w:cs="Sylfaen"/>
              </w:rPr>
              <w:t>პრეპარატები</w:t>
            </w:r>
            <w:r w:rsidRPr="00D137EA">
              <w:rPr>
                <w:rFonts w:ascii="Sylfaen" w:hAnsi="Sylfaen" w:cs="Sylfaen"/>
                <w:lang w:val="ka-GE"/>
              </w:rPr>
              <w:t>ს</w:t>
            </w:r>
            <w:r w:rsidRPr="00D137EA">
              <w:t xml:space="preserve">, </w:t>
            </w:r>
            <w:r w:rsidRPr="00D137EA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D137EA">
              <w:rPr>
                <w:rFonts w:ascii="Sylfaen" w:hAnsi="Sylfaen" w:cs="TimesNewRomanPS-BoldMT"/>
                <w:bCs/>
              </w:rPr>
              <w:t xml:space="preserve">Power Point </w:t>
            </w:r>
            <w:r w:rsidRPr="00D137EA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:rsidR="0039653E" w:rsidRPr="00D137EA" w:rsidRDefault="0039653E" w:rsidP="0039653E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137EA">
              <w:rPr>
                <w:rFonts w:ascii="Sylfaen" w:hAnsi="Sylfaen"/>
                <w:lang w:val="ka-GE"/>
              </w:rPr>
              <w:t xml:space="preserve"> - გავლილი </w:t>
            </w:r>
            <w:r w:rsidRPr="00D137EA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:rsidR="0039653E" w:rsidRPr="00D137EA" w:rsidRDefault="0039653E" w:rsidP="0039653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0" w:firstLine="0"/>
              <w:jc w:val="both"/>
              <w:rPr>
                <w:rFonts w:ascii="Sylfaen" w:hAnsi="Sylfaen" w:cs="Verdana"/>
                <w:lang w:val="ka-GE"/>
              </w:rPr>
            </w:pPr>
            <w:r w:rsidRPr="00D137EA">
              <w:rPr>
                <w:rFonts w:ascii="Sylfaen" w:hAnsi="Sylfaen" w:cs="Sylfaen"/>
                <w:b/>
              </w:rPr>
              <w:t>მულაჟებზე</w:t>
            </w:r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D137EA">
              <w:rPr>
                <w:rFonts w:ascii="Sylfaen" w:hAnsi="Sylfaen" w:cs="Verdana"/>
                <w:lang w:val="ka-GE"/>
              </w:rPr>
              <w:t xml:space="preserve">  </w:t>
            </w:r>
          </w:p>
          <w:p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 w:cs="Verdana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D137EA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D137EA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D137EA">
              <w:rPr>
                <w:rFonts w:ascii="Sylfaen" w:hAnsi="Sylfaen"/>
                <w:lang w:val="ka-GE"/>
              </w:rPr>
              <w:t>პრეპარატებზე,</w:t>
            </w:r>
            <w:r w:rsidRPr="00D137EA">
              <w:rPr>
                <w:rFonts w:ascii="Sylfaen" w:hAnsi="Sylfaen" w:cs="AcadNusx"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</w:rPr>
              <w:t>მულაჟებზე</w:t>
            </w:r>
            <w:r w:rsidRPr="00D137EA">
              <w:rPr>
                <w:rFonts w:ascii="Sylfaen" w:hAnsi="Sylfaen" w:cs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მუშაობა );</w:t>
            </w:r>
          </w:p>
          <w:p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137EA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D137EA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852247" w:rsidRPr="00D137EA" w:rsidRDefault="00852247" w:rsidP="0085224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D137EA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:rsidR="0039653E" w:rsidRPr="00D137EA" w:rsidRDefault="0039653E" w:rsidP="0039653E">
            <w:pPr>
              <w:pStyle w:val="ListParagraph"/>
              <w:numPr>
                <w:ilvl w:val="0"/>
                <w:numId w:val="11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</w:rPr>
              <w:t>კონსულტაცი</w:t>
            </w:r>
            <w:r w:rsidRPr="00D137EA">
              <w:rPr>
                <w:rFonts w:ascii="Sylfaen" w:hAnsi="Sylfaen"/>
                <w:b/>
                <w:lang w:val="ka-GE"/>
              </w:rPr>
              <w:t>ა</w:t>
            </w:r>
            <w:r w:rsidRPr="00D137EA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7642B" w:rsidRPr="00D137EA" w:rsidRDefault="004A1A98" w:rsidP="00541CDC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</w:t>
            </w:r>
          </w:p>
        </w:tc>
      </w:tr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757" w:type="dxa"/>
          </w:tcPr>
          <w:p w:rsidR="00CE1065" w:rsidRPr="00D137EA" w:rsidRDefault="00CE1065" w:rsidP="00CE1065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D137EA">
              <w:rPr>
                <w:rFonts w:ascii="Sylfaen" w:hAnsi="Sylfaen"/>
                <w:lang w:val="de-DE"/>
              </w:rPr>
              <w:t>: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  <w:lang w:val="de-DE"/>
              </w:rPr>
              <w:t xml:space="preserve"> ა.ა) (</w:t>
            </w:r>
            <w:r w:rsidRPr="00D137EA">
              <w:rPr>
                <w:b/>
              </w:rPr>
              <w:t xml:space="preserve"> A ) </w:t>
            </w:r>
            <w:r w:rsidRPr="00D137EA">
              <w:rPr>
                <w:rFonts w:ascii="Sylfaen" w:hAnsi="Sylfaen" w:cs="AcadNusx"/>
                <w:b/>
              </w:rPr>
              <w:t>ფრიადი  –</w:t>
            </w:r>
            <w:r w:rsidRPr="00D137EA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rFonts w:ascii="Sylfaen" w:hAnsi="Sylfaen" w:cs="AcadNusx"/>
              </w:rPr>
              <w:t xml:space="preserve">ა.ბ) ( </w:t>
            </w:r>
            <w:r w:rsidRPr="00D137EA">
              <w:rPr>
                <w:b/>
              </w:rPr>
              <w:t xml:space="preserve">B ) </w:t>
            </w:r>
            <w:r w:rsidRPr="00D137EA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137EA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b/>
              </w:rPr>
              <w:t xml:space="preserve">  </w:t>
            </w:r>
            <w:r w:rsidRPr="00D137EA">
              <w:rPr>
                <w:rFonts w:ascii="Sylfaen" w:hAnsi="Sylfaen"/>
              </w:rPr>
              <w:t>ა.გ)</w:t>
            </w:r>
            <w:r w:rsidRPr="00D137EA">
              <w:rPr>
                <w:b/>
              </w:rPr>
              <w:t xml:space="preserve">  ( C ) </w:t>
            </w:r>
            <w:r w:rsidRPr="00D137EA">
              <w:rPr>
                <w:rFonts w:ascii="Sylfaen" w:hAnsi="Sylfaen" w:cs="AcadNusx"/>
                <w:b/>
              </w:rPr>
              <w:t xml:space="preserve">კარგი – </w:t>
            </w:r>
            <w:r w:rsidRPr="00D137EA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rFonts w:ascii="Sylfaen" w:hAnsi="Sylfaen"/>
              </w:rPr>
              <w:t xml:space="preserve"> ა.დ) ( </w:t>
            </w:r>
            <w:r w:rsidRPr="00D137EA">
              <w:rPr>
                <w:b/>
              </w:rPr>
              <w:t xml:space="preserve">D ) </w:t>
            </w:r>
            <w:r w:rsidRPr="00D137EA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137EA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</w:rPr>
              <w:t xml:space="preserve"> ა.ე) ( </w:t>
            </w:r>
            <w:r w:rsidRPr="00D137EA">
              <w:rPr>
                <w:b/>
              </w:rPr>
              <w:t xml:space="preserve">E ) </w:t>
            </w:r>
            <w:r w:rsidRPr="00D137EA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137EA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CE1065" w:rsidRPr="00D137EA" w:rsidRDefault="00CE1065" w:rsidP="00CE1065">
            <w:pPr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</w:rPr>
              <w:t xml:space="preserve"> ბ.ა) (</w:t>
            </w:r>
            <w:r w:rsidRPr="00D137EA">
              <w:rPr>
                <w:b/>
              </w:rPr>
              <w:t>FX)</w:t>
            </w:r>
            <w:r w:rsidRPr="00D137EA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137EA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 w:cs="AcadNusx"/>
              </w:rPr>
              <w:t xml:space="preserve">     ბ.ბ)  (</w:t>
            </w:r>
            <w:r w:rsidRPr="00D137EA">
              <w:rPr>
                <w:b/>
                <w:lang w:val="pt-PT"/>
              </w:rPr>
              <w:t xml:space="preserve">F) </w:t>
            </w:r>
            <w:r w:rsidRPr="00D137EA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137EA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:rsidR="00CE1065" w:rsidRPr="00D137EA" w:rsidRDefault="00CE1065" w:rsidP="00CE1065">
            <w:pPr>
              <w:jc w:val="both"/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137EA">
              <w:rPr>
                <w:rFonts w:ascii="Sylfaen" w:hAnsi="Sylfaen"/>
              </w:rPr>
              <w:t>რომელიც ნაწილდება შემდეგნაირად: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137EA">
              <w:rPr>
                <w:rFonts w:ascii="Sylfaen" w:hAnsi="Sylfaen" w:cs="AcadNusx"/>
              </w:rPr>
              <w:t xml:space="preserve"> 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D137EA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D137EA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D137EA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სემინარული აქტივობა - მასალის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ზეპირი გამოკითხვა - </w:t>
            </w:r>
            <w:r w:rsidRPr="00D137EA">
              <w:rPr>
                <w:rFonts w:ascii="Sylfaen" w:hAnsi="Sylfaen"/>
                <w:lang w:val="ka-GE"/>
              </w:rPr>
              <w:t xml:space="preserve">ტარდება </w:t>
            </w:r>
            <w:r w:rsidRPr="00D137EA">
              <w:rPr>
                <w:rFonts w:ascii="Sylfaen" w:hAnsi="Sylfaen"/>
              </w:rPr>
              <w:t>14-</w:t>
            </w:r>
            <w:r w:rsidRPr="00D137EA">
              <w:rPr>
                <w:rFonts w:ascii="Sylfaen" w:hAnsi="Sylfaen"/>
                <w:lang w:val="ka-GE"/>
              </w:rPr>
              <w:t xml:space="preserve"> ჯერ,  </w:t>
            </w:r>
            <w:r w:rsidRPr="00D137EA">
              <w:rPr>
                <w:rFonts w:ascii="Sylfaen" w:hAnsi="Sylfaen" w:cs="Sylfaen"/>
                <w:lang w:val="ka-GE"/>
              </w:rPr>
              <w:t>ფასდება   14 ქულით;</w:t>
            </w: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-  </w:t>
            </w:r>
            <w:r w:rsidRPr="00D137EA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 - პრეპარატებზე,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/>
              </w:rPr>
              <w:t>მულაჟებზე</w:t>
            </w:r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მუშაობა - </w:t>
            </w:r>
            <w:r w:rsidRPr="00D137EA">
              <w:rPr>
                <w:rFonts w:ascii="Sylfaen" w:hAnsi="Sylfaen" w:cs="AcadNusx"/>
                <w:b/>
              </w:rPr>
              <w:t xml:space="preserve">18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D137EA">
              <w:rPr>
                <w:rFonts w:ascii="Sylfaen" w:hAnsi="Sylfaen" w:cs="AcadNusx"/>
                <w:lang w:val="ka-GE"/>
              </w:rPr>
              <w:t xml:space="preserve">ტარდება სემესტრის განმავლობაში </w:t>
            </w:r>
            <w:r w:rsidRPr="00D137EA">
              <w:rPr>
                <w:rFonts w:ascii="Sylfaen" w:hAnsi="Sylfaen" w:cs="AcadNusx"/>
              </w:rPr>
              <w:t>3</w:t>
            </w:r>
            <w:r w:rsidRPr="00D137EA">
              <w:rPr>
                <w:rFonts w:ascii="Sylfaen" w:hAnsi="Sylfaen" w:cs="AcadNusx"/>
                <w:lang w:val="ka-GE"/>
              </w:rPr>
              <w:t>-ჯერ, თითოეული ფასდება 6 ქულით; ქვიზი არის 6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D137EA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:rsidR="00CE1065" w:rsidRPr="00D137EA" w:rsidRDefault="00CE1065" w:rsidP="00CE1065">
            <w:pPr>
              <w:pStyle w:val="ListParagraph"/>
              <w:ind w:left="119"/>
              <w:jc w:val="both"/>
              <w:rPr>
                <w:rFonts w:ascii="Sylfaen" w:hAnsi="Sylfaen" w:cs="Sylfaen"/>
                <w:lang w:val="ka-GE"/>
              </w:rPr>
            </w:pPr>
          </w:p>
          <w:p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D137EA">
              <w:rPr>
                <w:rFonts w:ascii="Sylfaen" w:hAnsi="Sylfaen" w:cs="AcadNusx"/>
                <w:b/>
              </w:rPr>
              <w:t>30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:rsidR="00CE1065" w:rsidRPr="00D137EA" w:rsidRDefault="00CE1065" w:rsidP="00CE1065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137EA">
              <w:rPr>
                <w:rFonts w:ascii="Sylfaen" w:hAnsi="Sylfaen" w:cs="AcadNusx"/>
                <w:b/>
              </w:rPr>
              <w:t>.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137EA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:rsidR="00CE1065" w:rsidRPr="00D137EA" w:rsidRDefault="00CE1065" w:rsidP="00CE1065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 w:cs="AcadNusx"/>
                <w:u w:color="FF0000"/>
              </w:rPr>
              <w:t>და</w:t>
            </w:r>
            <w:r w:rsidRPr="00D137EA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D137EA">
              <w:rPr>
                <w:rFonts w:ascii="Sylfaen" w:hAnsi="Sylfaen"/>
                <w:lang w:val="ka-GE"/>
              </w:rPr>
              <w:t>საც</w:t>
            </w:r>
            <w:r w:rsidRPr="00D137EA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B84015" w:rsidRPr="00D137EA">
              <w:rPr>
                <w:rFonts w:ascii="Sylfaen" w:hAnsi="Sylfaen"/>
                <w:lang w:val="ka-GE"/>
              </w:rPr>
              <w:t xml:space="preserve">30 </w:t>
            </w:r>
            <w:r w:rsidRPr="00D137EA">
              <w:rPr>
                <w:rFonts w:ascii="Sylfaen" w:hAnsi="Sylfaen"/>
              </w:rPr>
              <w:t>ქულისა</w:t>
            </w:r>
            <w:r w:rsidRPr="00D137EA">
              <w:rPr>
                <w:rFonts w:ascii="Sylfaen" w:hAnsi="Sylfaen"/>
                <w:lang w:val="ka-GE"/>
              </w:rPr>
              <w:t>.</w:t>
            </w:r>
          </w:p>
          <w:p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:rsidR="00622366" w:rsidRPr="00D137EA" w:rsidRDefault="00CE1065" w:rsidP="00CE1065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37EA">
              <w:rPr>
                <w:rFonts w:ascii="Sylfaen" w:hAnsi="Sylfaen"/>
                <w:lang w:val="ka-GE"/>
              </w:rPr>
              <w:t>20-21</w:t>
            </w:r>
            <w:r w:rsidRPr="00D137EA">
              <w:rPr>
                <w:rFonts w:ascii="Sylfaen" w:hAnsi="Sylfaen"/>
              </w:rPr>
              <w:t>-</w:t>
            </w:r>
            <w:r w:rsidRPr="00D137EA">
              <w:rPr>
                <w:rFonts w:ascii="Sylfaen" w:hAnsi="Sylfaen"/>
                <w:lang w:val="ka-GE"/>
              </w:rPr>
              <w:t>ე  კვირა).</w:t>
            </w:r>
            <w:r w:rsidRPr="00D137EA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137EA">
              <w:rPr>
                <w:rFonts w:ascii="Sylfaen" w:hAnsi="Sylfaen"/>
                <w:lang w:val="ka-GE"/>
              </w:rPr>
              <w:t>5</w:t>
            </w:r>
            <w:r w:rsidRPr="00D137EA">
              <w:rPr>
                <w:rFonts w:ascii="Sylfaen" w:hAnsi="Sylfaen"/>
                <w:lang w:val="pt-PT"/>
              </w:rPr>
              <w:t xml:space="preserve"> დღისა</w:t>
            </w:r>
            <w:r w:rsidRPr="00D137EA">
              <w:rPr>
                <w:rFonts w:ascii="Sylfaen" w:hAnsi="Sylfaen"/>
                <w:lang w:val="ka-GE"/>
              </w:rPr>
              <w:t>.</w:t>
            </w:r>
          </w:p>
        </w:tc>
      </w:tr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57" w:type="dxa"/>
          </w:tcPr>
          <w:p w:rsidR="00A9619A" w:rsidRDefault="00A9619A" w:rsidP="00A9619A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DB5746">
              <w:rPr>
                <w:rFonts w:ascii="Sylfaen" w:eastAsia="Calibri" w:hAnsi="Sylfaen"/>
                <w:color w:val="000000" w:themeColor="text1"/>
                <w:sz w:val="22"/>
                <w:szCs w:val="22"/>
                <w:lang w:val="ka-GE"/>
              </w:rPr>
              <w:t xml:space="preserve">კაციტაძე ზ. - ადამიანის  </w:t>
            </w:r>
            <w:r w:rsidRPr="00DB5746">
              <w:rPr>
                <w:rFonts w:ascii="Sylfaen" w:eastAsia="Calibri" w:hAnsi="Sylfaen"/>
                <w:sz w:val="22"/>
                <w:szCs w:val="22"/>
                <w:lang w:val="ka-GE"/>
              </w:rPr>
              <w:t>ანატომია.</w:t>
            </w:r>
            <w:r w:rsidRPr="00DB5746">
              <w:rPr>
                <w:rFonts w:ascii="Sylfaen" w:eastAsia="Calibri" w:hAnsi="Sylfaen"/>
                <w:sz w:val="22"/>
                <w:szCs w:val="22"/>
              </w:rPr>
              <w:t xml:space="preserve"> I</w:t>
            </w:r>
            <w:r w:rsidRPr="00DB5746">
              <w:rPr>
                <w:rFonts w:ascii="Sylfaen" w:eastAsia="Calibri" w:hAnsi="Sylfaen"/>
                <w:sz w:val="22"/>
                <w:szCs w:val="22"/>
                <w:lang w:val="ka-GE"/>
              </w:rPr>
              <w:t>-</w:t>
            </w:r>
            <w:r w:rsidRPr="00DB5746">
              <w:rPr>
                <w:rFonts w:ascii="Sylfaen" w:eastAsia="Calibri" w:hAnsi="Sylfaen"/>
                <w:sz w:val="22"/>
                <w:szCs w:val="22"/>
              </w:rPr>
              <w:t>II</w:t>
            </w:r>
            <w:r w:rsidRPr="00DB5746">
              <w:rPr>
                <w:rFonts w:ascii="Sylfaen" w:eastAsia="Calibri" w:hAnsi="Sylfaen"/>
                <w:color w:val="000000" w:themeColor="text1"/>
                <w:sz w:val="22"/>
                <w:szCs w:val="22"/>
              </w:rPr>
              <w:t xml:space="preserve"> </w:t>
            </w:r>
            <w:r w:rsidRPr="00DB5746">
              <w:rPr>
                <w:rFonts w:ascii="Sylfaen" w:eastAsia="Calibri" w:hAnsi="Sylfaen"/>
                <w:color w:val="000000" w:themeColor="text1"/>
                <w:sz w:val="22"/>
                <w:szCs w:val="22"/>
                <w:lang w:val="ka-GE"/>
              </w:rPr>
              <w:t>ნაწილი. 2017.</w:t>
            </w:r>
          </w:p>
          <w:p w:rsidR="00622366" w:rsidRPr="00D137EA" w:rsidRDefault="00A9619A" w:rsidP="00A9619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6C7048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კაციტაძე ზ. -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ადამიანის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>(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ნორმალური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 xml:space="preserve">)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ანატომია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სტომატოლოგებისათვის</w:t>
            </w: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. 2006</w:t>
            </w:r>
          </w:p>
        </w:tc>
      </w:tr>
      <w:tr w:rsidR="00622366" w:rsidRPr="00D137EA" w:rsidTr="009D615D">
        <w:tc>
          <w:tcPr>
            <w:tcW w:w="2836" w:type="dxa"/>
          </w:tcPr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დამხმარე ლიტერატურა</w:t>
            </w:r>
          </w:p>
          <w:p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ხეცურიანი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რ. -  ადამიანის ანატომია. თბ., 201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. </w:t>
            </w:r>
          </w:p>
          <w:p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A9619A" w:rsidRPr="00A9619A" w:rsidRDefault="00A9619A" w:rsidP="00A9619A">
            <w:pPr>
              <w:numPr>
                <w:ilvl w:val="0"/>
                <w:numId w:val="16"/>
              </w:numPr>
              <w:spacing w:after="160"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A9619A" w:rsidRPr="00A9619A" w:rsidRDefault="00A9619A" w:rsidP="00A9619A">
            <w:pPr>
              <w:numPr>
                <w:ilvl w:val="0"/>
                <w:numId w:val="16"/>
              </w:numPr>
              <w:spacing w:after="160"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:rsidR="00A9619A" w:rsidRPr="00A9619A" w:rsidRDefault="00A9619A" w:rsidP="00A9619A">
            <w:pPr>
              <w:spacing w:line="360" w:lineRule="auto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b/>
                <w:bCs/>
                <w:color w:val="000000" w:themeColor="text1"/>
                <w:sz w:val="22"/>
                <w:szCs w:val="22"/>
                <w:lang w:val="ka-GE"/>
              </w:rPr>
              <w:t xml:space="preserve">       ელწიგნები:</w:t>
            </w:r>
          </w:p>
          <w:p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Moore K., 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Dalley A. 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- Clinically Oriented Anatomy. 5th ed.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</w:t>
            </w:r>
          </w:p>
          <w:p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Moore K., - Clinically Oriented Anatomy. 7-th edition.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Elbook</w:t>
            </w:r>
          </w:p>
          <w:p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Snell Richard Clinical Neuroanatomy 7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Ed., Wolters Kluver/Lippincott Williams&amp;Wilkins, Philadelphia, 2010</w:t>
            </w:r>
          </w:p>
          <w:p w:rsidR="00A9619A" w:rsidRPr="00A9619A" w:rsidRDefault="00A9619A" w:rsidP="00A9619A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color w:val="000000" w:themeColor="text1"/>
              </w:rPr>
            </w:pP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>Waxman Staphen G. – Clinical Neuroanatomy. 26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 xml:space="preserve"> Ed., Lange, New York, 2010.</w:t>
            </w:r>
          </w:p>
          <w:p w:rsidR="00A9619A" w:rsidRPr="00A9619A" w:rsidRDefault="00A9619A" w:rsidP="00A9619A">
            <w:pPr>
              <w:rPr>
                <w:rFonts w:ascii="Sylfaen" w:eastAsia="Times New Roman" w:hAnsi="Sylfaen" w:cs="Arial"/>
                <w:b/>
                <w:color w:val="000000" w:themeColor="text1"/>
                <w:lang w:val="ka-GE" w:bidi="ar-SA"/>
              </w:rPr>
            </w:pPr>
          </w:p>
          <w:p w:rsidR="00A9619A" w:rsidRPr="00A9619A" w:rsidRDefault="00A9619A" w:rsidP="00A9619A">
            <w:pPr>
              <w:rPr>
                <w:rFonts w:ascii="Sylfaen" w:eastAsia="Times New Roman" w:hAnsi="Sylfaen" w:cs="Arial"/>
                <w:b/>
                <w:color w:val="000000" w:themeColor="text1"/>
                <w:lang w:val="it-IT" w:bidi="ar-SA"/>
              </w:rPr>
            </w:pPr>
            <w:r w:rsidRPr="00A9619A">
              <w:rPr>
                <w:rFonts w:ascii="Sylfaen" w:eastAsia="Times New Roman" w:hAnsi="Sylfaen" w:cs="Arial"/>
                <w:b/>
                <w:color w:val="000000" w:themeColor="text1"/>
                <w:sz w:val="22"/>
                <w:szCs w:val="22"/>
                <w:lang w:val="ka-GE" w:bidi="ar-SA"/>
              </w:rPr>
              <w:t xml:space="preserve">       ვებ-გვერდი:</w:t>
            </w:r>
          </w:p>
          <w:p w:rsidR="00A9619A" w:rsidRPr="00A9619A" w:rsidRDefault="00A9619A" w:rsidP="00A9619A">
            <w:pPr>
              <w:spacing w:line="360" w:lineRule="auto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     </w:t>
            </w:r>
            <w:r w:rsidRPr="00A9619A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A9619A">
              <w:rPr>
                <w:rFonts w:ascii="Sylfaen" w:hAnsi="Sylfaen" w:cs="Arial"/>
                <w:sz w:val="22"/>
                <w:szCs w:val="22"/>
                <w:lang w:val="de-DE"/>
              </w:rPr>
              <w:t>http://search.ebscohost.com/</w:t>
            </w:r>
          </w:p>
          <w:p w:rsidR="00135456" w:rsidRPr="00D137EA" w:rsidRDefault="00135456" w:rsidP="005A28F9">
            <w:pPr>
              <w:jc w:val="both"/>
              <w:rPr>
                <w:rFonts w:ascii="AcadNusx" w:hAnsi="AcadNusx"/>
                <w:color w:val="FF0000"/>
                <w:lang w:val="ru-RU"/>
              </w:rPr>
            </w:pPr>
          </w:p>
        </w:tc>
      </w:tr>
    </w:tbl>
    <w:p w:rsidR="00DD1626" w:rsidRPr="00D137EA" w:rsidRDefault="00DD1626" w:rsidP="00DD1626">
      <w:pPr>
        <w:rPr>
          <w:rFonts w:ascii="Sylfaen" w:hAnsi="Sylfaen"/>
        </w:rPr>
      </w:pPr>
      <w:r w:rsidRPr="00D137EA">
        <w:rPr>
          <w:rFonts w:ascii="Sylfaen" w:hAnsi="Sylfaen"/>
        </w:rPr>
        <w:t xml:space="preserve">  </w:t>
      </w:r>
    </w:p>
    <w:p w:rsidR="00622366" w:rsidRPr="00D137EA" w:rsidRDefault="004C3D1A" w:rsidP="006212B8">
      <w:pPr>
        <w:rPr>
          <w:rFonts w:ascii="Sylfaen" w:hAnsi="Sylfaen"/>
          <w:b/>
          <w:lang w:val="ka-GE"/>
        </w:rPr>
      </w:pPr>
      <w:r w:rsidRPr="00D137EA">
        <w:rPr>
          <w:rFonts w:ascii="Sylfaen" w:hAnsi="Sylfaen"/>
          <w:lang w:val="ka-GE"/>
        </w:rPr>
        <w:t>ავტორი/ავტორები:</w:t>
      </w:r>
      <w:r w:rsidR="00DD1626" w:rsidRPr="00D137EA">
        <w:rPr>
          <w:rFonts w:ascii="Sylfaen" w:hAnsi="Sylfaen"/>
        </w:rPr>
        <w:t xml:space="preserve"> </w:t>
      </w:r>
      <w:r w:rsidR="00DD1626" w:rsidRPr="00D137EA">
        <w:rPr>
          <w:rFonts w:ascii="Sylfaen" w:hAnsi="Sylfaen"/>
          <w:lang w:val="ka-GE"/>
        </w:rPr>
        <w:t>ასოცირებული პროფესორი</w:t>
      </w:r>
      <w:r w:rsidR="00DD1626" w:rsidRPr="00D137EA">
        <w:rPr>
          <w:rFonts w:ascii="Sylfaen" w:hAnsi="Sylfaen"/>
        </w:rPr>
        <w:t xml:space="preserve"> </w:t>
      </w:r>
      <w:r w:rsidR="00DD1626" w:rsidRPr="00D137EA">
        <w:rPr>
          <w:rFonts w:ascii="Sylfaen" w:hAnsi="Sylfaen"/>
          <w:lang w:val="ka-GE"/>
        </w:rPr>
        <w:t>მარიამ ველიჯანაშვილი</w:t>
      </w:r>
      <w:bookmarkStart w:id="0" w:name="_GoBack"/>
      <w:bookmarkEnd w:id="0"/>
    </w:p>
    <w:sectPr w:rsidR="00622366" w:rsidRPr="00D137EA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33FB4"/>
    <w:multiLevelType w:val="hybridMultilevel"/>
    <w:tmpl w:val="15E09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1"/>
  </w:num>
  <w:num w:numId="7">
    <w:abstractNumId w:val="0"/>
  </w:num>
  <w:num w:numId="8">
    <w:abstractNumId w:val="14"/>
  </w:num>
  <w:num w:numId="9">
    <w:abstractNumId w:val="4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7"/>
  </w:num>
  <w:num w:numId="15">
    <w:abstractNumId w:val="3"/>
  </w:num>
  <w:num w:numId="16">
    <w:abstractNumId w:val="6"/>
  </w:num>
  <w:num w:numId="17">
    <w:abstractNumId w:val="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2D59"/>
    <w:rsid w:val="0000594A"/>
    <w:rsid w:val="00012262"/>
    <w:rsid w:val="000256D4"/>
    <w:rsid w:val="0003021C"/>
    <w:rsid w:val="0004186C"/>
    <w:rsid w:val="0007642B"/>
    <w:rsid w:val="000815BD"/>
    <w:rsid w:val="000879C3"/>
    <w:rsid w:val="000E4EF1"/>
    <w:rsid w:val="000F2B5B"/>
    <w:rsid w:val="00121993"/>
    <w:rsid w:val="00135456"/>
    <w:rsid w:val="00145717"/>
    <w:rsid w:val="001A6C49"/>
    <w:rsid w:val="001E2A1E"/>
    <w:rsid w:val="00201A3A"/>
    <w:rsid w:val="0021765F"/>
    <w:rsid w:val="002611C2"/>
    <w:rsid w:val="0026234D"/>
    <w:rsid w:val="002639DB"/>
    <w:rsid w:val="00264B68"/>
    <w:rsid w:val="00280FC7"/>
    <w:rsid w:val="002918A0"/>
    <w:rsid w:val="002933A0"/>
    <w:rsid w:val="002A4D06"/>
    <w:rsid w:val="002C09D8"/>
    <w:rsid w:val="002D4143"/>
    <w:rsid w:val="002D4546"/>
    <w:rsid w:val="002D7B7A"/>
    <w:rsid w:val="002E3D72"/>
    <w:rsid w:val="002E5CE9"/>
    <w:rsid w:val="002F0C32"/>
    <w:rsid w:val="002F36A7"/>
    <w:rsid w:val="00321F7B"/>
    <w:rsid w:val="0032640F"/>
    <w:rsid w:val="00352584"/>
    <w:rsid w:val="0039653E"/>
    <w:rsid w:val="003C4ED4"/>
    <w:rsid w:val="003D7893"/>
    <w:rsid w:val="003E39AB"/>
    <w:rsid w:val="00413FF3"/>
    <w:rsid w:val="00461CDC"/>
    <w:rsid w:val="004646F7"/>
    <w:rsid w:val="0047030B"/>
    <w:rsid w:val="00480B2E"/>
    <w:rsid w:val="00483B01"/>
    <w:rsid w:val="00493AC0"/>
    <w:rsid w:val="00495A97"/>
    <w:rsid w:val="004A04B2"/>
    <w:rsid w:val="004A1A98"/>
    <w:rsid w:val="004C0B7D"/>
    <w:rsid w:val="004C3D1A"/>
    <w:rsid w:val="004E3BA0"/>
    <w:rsid w:val="004E4B68"/>
    <w:rsid w:val="004F73F0"/>
    <w:rsid w:val="00541CDC"/>
    <w:rsid w:val="00572DDB"/>
    <w:rsid w:val="0057751D"/>
    <w:rsid w:val="00582DAC"/>
    <w:rsid w:val="005A28F9"/>
    <w:rsid w:val="005A51CD"/>
    <w:rsid w:val="005A6BFF"/>
    <w:rsid w:val="005A7F38"/>
    <w:rsid w:val="005C05D8"/>
    <w:rsid w:val="005F5357"/>
    <w:rsid w:val="00606D1C"/>
    <w:rsid w:val="006212B8"/>
    <w:rsid w:val="00622366"/>
    <w:rsid w:val="00645533"/>
    <w:rsid w:val="00647E28"/>
    <w:rsid w:val="006502C6"/>
    <w:rsid w:val="00693FEB"/>
    <w:rsid w:val="006B1C58"/>
    <w:rsid w:val="006C311E"/>
    <w:rsid w:val="006C3BAF"/>
    <w:rsid w:val="006C5092"/>
    <w:rsid w:val="006E0670"/>
    <w:rsid w:val="006E0A38"/>
    <w:rsid w:val="0070586C"/>
    <w:rsid w:val="007069DB"/>
    <w:rsid w:val="007207D6"/>
    <w:rsid w:val="007211FD"/>
    <w:rsid w:val="00730AF5"/>
    <w:rsid w:val="007778A9"/>
    <w:rsid w:val="007919A1"/>
    <w:rsid w:val="007A3E3E"/>
    <w:rsid w:val="008104B1"/>
    <w:rsid w:val="00852247"/>
    <w:rsid w:val="00855040"/>
    <w:rsid w:val="0087464C"/>
    <w:rsid w:val="00876B9F"/>
    <w:rsid w:val="0088612E"/>
    <w:rsid w:val="008C1729"/>
    <w:rsid w:val="008D4DEE"/>
    <w:rsid w:val="008E54EA"/>
    <w:rsid w:val="008F5C45"/>
    <w:rsid w:val="00905FC5"/>
    <w:rsid w:val="00917F37"/>
    <w:rsid w:val="00921825"/>
    <w:rsid w:val="00923474"/>
    <w:rsid w:val="00942E35"/>
    <w:rsid w:val="00952D46"/>
    <w:rsid w:val="00964A18"/>
    <w:rsid w:val="0099044A"/>
    <w:rsid w:val="009C2590"/>
    <w:rsid w:val="009C32AA"/>
    <w:rsid w:val="009C4190"/>
    <w:rsid w:val="009E22A3"/>
    <w:rsid w:val="00A142A8"/>
    <w:rsid w:val="00A236E4"/>
    <w:rsid w:val="00A316C4"/>
    <w:rsid w:val="00A374BF"/>
    <w:rsid w:val="00A50101"/>
    <w:rsid w:val="00A570DA"/>
    <w:rsid w:val="00A93EE1"/>
    <w:rsid w:val="00A9619A"/>
    <w:rsid w:val="00AE36C1"/>
    <w:rsid w:val="00AF0D56"/>
    <w:rsid w:val="00B0733A"/>
    <w:rsid w:val="00B11FD5"/>
    <w:rsid w:val="00B84015"/>
    <w:rsid w:val="00BB6094"/>
    <w:rsid w:val="00BC77F7"/>
    <w:rsid w:val="00BD016B"/>
    <w:rsid w:val="00BD641B"/>
    <w:rsid w:val="00C1796B"/>
    <w:rsid w:val="00C47011"/>
    <w:rsid w:val="00C61697"/>
    <w:rsid w:val="00C7266F"/>
    <w:rsid w:val="00C85BB7"/>
    <w:rsid w:val="00C974DB"/>
    <w:rsid w:val="00CB5028"/>
    <w:rsid w:val="00CE1065"/>
    <w:rsid w:val="00CE2C8B"/>
    <w:rsid w:val="00D011FD"/>
    <w:rsid w:val="00D127E9"/>
    <w:rsid w:val="00D137EA"/>
    <w:rsid w:val="00D43A74"/>
    <w:rsid w:val="00D43C45"/>
    <w:rsid w:val="00D47CEE"/>
    <w:rsid w:val="00D77B54"/>
    <w:rsid w:val="00D83AB2"/>
    <w:rsid w:val="00D95508"/>
    <w:rsid w:val="00DB25B6"/>
    <w:rsid w:val="00DD0AC5"/>
    <w:rsid w:val="00DD1626"/>
    <w:rsid w:val="00DD4126"/>
    <w:rsid w:val="00DE1884"/>
    <w:rsid w:val="00E16521"/>
    <w:rsid w:val="00EA2213"/>
    <w:rsid w:val="00EA596A"/>
    <w:rsid w:val="00EA6640"/>
    <w:rsid w:val="00EA7A12"/>
    <w:rsid w:val="00EC6948"/>
    <w:rsid w:val="00EE0A93"/>
    <w:rsid w:val="00EE5FC8"/>
    <w:rsid w:val="00F00A74"/>
    <w:rsid w:val="00F102A1"/>
    <w:rsid w:val="00F2283A"/>
    <w:rsid w:val="00F22F2B"/>
    <w:rsid w:val="00F44B3D"/>
    <w:rsid w:val="00F70588"/>
    <w:rsid w:val="00F717BE"/>
    <w:rsid w:val="00F8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A3D636-9580-4B8E-BF9A-7E8F4339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NormalWeb">
    <w:name w:val="Normal (Web)"/>
    <w:basedOn w:val="Normal"/>
    <w:rsid w:val="00D95508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abzacixml">
    <w:name w:val="abzaci_xml"/>
    <w:basedOn w:val="PlainText"/>
    <w:autoRedefine/>
    <w:uiPriority w:val="99"/>
    <w:rsid w:val="002D454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5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54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E3D1-1B9E-4DD4-8A88-4B0DB3CED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11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96</cp:revision>
  <dcterms:created xsi:type="dcterms:W3CDTF">2011-12-04T14:31:00Z</dcterms:created>
  <dcterms:modified xsi:type="dcterms:W3CDTF">2020-07-02T07:59:00Z</dcterms:modified>
</cp:coreProperties>
</file>